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92189" w14:textId="45DE481A" w:rsidR="00A4516D" w:rsidRPr="004601D9" w:rsidRDefault="00A4516D">
      <w:pPr>
        <w:spacing w:before="100"/>
        <w:ind w:left="5497"/>
        <w:rPr>
          <w:rFonts w:asciiTheme="minorHAnsi" w:hAnsiTheme="minorHAnsi" w:cstheme="minorHAnsi"/>
          <w:sz w:val="22"/>
          <w:szCs w:val="22"/>
        </w:rPr>
      </w:pPr>
    </w:p>
    <w:p w14:paraId="0590E95D" w14:textId="32DD5370" w:rsidR="00A4516D" w:rsidRPr="004601D9" w:rsidRDefault="004601D9" w:rsidP="004601D9">
      <w:pPr>
        <w:spacing w:before="4" w:line="18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4601D9">
        <w:rPr>
          <w:rFonts w:asciiTheme="minorHAnsi" w:hAnsiTheme="minorHAnsi" w:cstheme="minorHAnsi"/>
          <w:sz w:val="22"/>
          <w:szCs w:val="22"/>
        </w:rPr>
        <w:t>Zackary Storey</w:t>
      </w:r>
    </w:p>
    <w:p w14:paraId="23553CCD" w14:textId="77777777" w:rsidR="00A4516D" w:rsidRPr="004601D9" w:rsidRDefault="004601D9">
      <w:pPr>
        <w:spacing w:line="260" w:lineRule="exact"/>
        <w:ind w:left="3476" w:right="34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b/>
          <w:position w:val="-1"/>
          <w:sz w:val="22"/>
          <w:szCs w:val="22"/>
        </w:rPr>
        <w:t>European</w:t>
      </w:r>
      <w:r w:rsidRPr="004601D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4601D9">
        <w:rPr>
          <w:rFonts w:asciiTheme="minorHAnsi" w:eastAsia="Arial" w:hAnsiTheme="minorHAnsi" w:cstheme="minorHAnsi"/>
          <w:b/>
          <w:position w:val="-1"/>
          <w:sz w:val="22"/>
          <w:szCs w:val="22"/>
        </w:rPr>
        <w:t>Union</w:t>
      </w:r>
    </w:p>
    <w:p w14:paraId="180A37CD" w14:textId="77777777" w:rsidR="00A4516D" w:rsidRPr="004601D9" w:rsidRDefault="00A4516D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0FCD125A" w14:textId="236F2AC1" w:rsidR="00A4516D" w:rsidRPr="004601D9" w:rsidRDefault="004601D9" w:rsidP="004601D9">
      <w:pPr>
        <w:spacing w:before="34" w:line="220" w:lineRule="exact"/>
        <w:ind w:left="2334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b/>
          <w:position w:val="-1"/>
          <w:sz w:val="22"/>
          <w:szCs w:val="22"/>
        </w:rPr>
        <w:t>Attorne</w:t>
      </w:r>
      <w:r w:rsidRPr="004601D9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y</w:t>
      </w:r>
      <w:r w:rsidRPr="004601D9">
        <w:rPr>
          <w:rFonts w:asciiTheme="minorHAnsi" w:eastAsia="Arial" w:hAnsiTheme="minorHAnsi" w:cstheme="minorHAnsi"/>
          <w:b/>
          <w:position w:val="-1"/>
          <w:sz w:val="22"/>
          <w:szCs w:val="22"/>
        </w:rPr>
        <w:t>, Intellectual Pr</w:t>
      </w:r>
      <w:r w:rsidRPr="004601D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o</w:t>
      </w:r>
      <w:r w:rsidRPr="004601D9">
        <w:rPr>
          <w:rFonts w:asciiTheme="minorHAnsi" w:eastAsia="Arial" w:hAnsiTheme="minorHAnsi" w:cstheme="minorHAnsi"/>
          <w:b/>
          <w:position w:val="-1"/>
          <w:sz w:val="22"/>
          <w:szCs w:val="22"/>
        </w:rPr>
        <w:t>per</w:t>
      </w:r>
      <w:r w:rsidRPr="004601D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t</w:t>
      </w:r>
      <w:r w:rsidRPr="004601D9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4601D9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4601D9">
        <w:rPr>
          <w:rFonts w:asciiTheme="minorHAnsi" w:eastAsia="Arial" w:hAnsiTheme="minorHAnsi" w:cstheme="minorHAnsi"/>
          <w:b/>
          <w:position w:val="-1"/>
          <w:sz w:val="22"/>
          <w:szCs w:val="22"/>
        </w:rPr>
        <w:t>Official Age</w:t>
      </w:r>
      <w:r w:rsidRPr="004601D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4601D9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</w:p>
    <w:p w14:paraId="4945AF28" w14:textId="77777777" w:rsidR="00A4516D" w:rsidRPr="004601D9" w:rsidRDefault="00A4516D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486B677E" w14:textId="55BB6197" w:rsidR="00A4516D" w:rsidRPr="004601D9" w:rsidRDefault="004601D9" w:rsidP="004601D9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b/>
          <w:sz w:val="22"/>
          <w:szCs w:val="22"/>
        </w:rPr>
        <w:t>Memberships</w:t>
      </w:r>
    </w:p>
    <w:p w14:paraId="5B6E30A7" w14:textId="77777777" w:rsidR="00A4516D" w:rsidRPr="004601D9" w:rsidRDefault="004601D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• Attorney’s Assoc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601D9">
        <w:rPr>
          <w:rFonts w:asciiTheme="minorHAnsi" w:eastAsia="Arial" w:hAnsiTheme="minorHAnsi" w:cstheme="minorHAnsi"/>
          <w:sz w:val="22"/>
          <w:szCs w:val="22"/>
        </w:rPr>
        <w:t>ation of Madr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601D9">
        <w:rPr>
          <w:rFonts w:asciiTheme="minorHAnsi" w:eastAsia="Arial" w:hAnsiTheme="minorHAnsi" w:cstheme="minorHAnsi"/>
          <w:sz w:val="22"/>
          <w:szCs w:val="22"/>
        </w:rPr>
        <w:t>d</w:t>
      </w:r>
    </w:p>
    <w:p w14:paraId="2D4D5561" w14:textId="77777777" w:rsidR="00A4516D" w:rsidRPr="004601D9" w:rsidRDefault="004601D9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• Official Industrial Pr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601D9">
        <w:rPr>
          <w:rFonts w:asciiTheme="minorHAnsi" w:eastAsia="Arial" w:hAnsiTheme="minorHAnsi" w:cstheme="minorHAnsi"/>
          <w:sz w:val="22"/>
          <w:szCs w:val="22"/>
        </w:rPr>
        <w:t>p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z w:val="22"/>
          <w:szCs w:val="22"/>
        </w:rPr>
        <w:t>rty Ass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601D9">
        <w:rPr>
          <w:rFonts w:asciiTheme="minorHAnsi" w:eastAsia="Arial" w:hAnsiTheme="minorHAnsi" w:cstheme="minorHAnsi"/>
          <w:sz w:val="22"/>
          <w:szCs w:val="22"/>
        </w:rPr>
        <w:t>ciation</w:t>
      </w:r>
    </w:p>
    <w:p w14:paraId="0AD1347F" w14:textId="77777777" w:rsidR="00A4516D" w:rsidRPr="004601D9" w:rsidRDefault="004601D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• Authoriz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z w:val="22"/>
          <w:szCs w:val="22"/>
        </w:rPr>
        <w:t>d repr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z w:val="22"/>
          <w:szCs w:val="22"/>
        </w:rPr>
        <w:t>ntative of OAMI</w:t>
      </w:r>
    </w:p>
    <w:p w14:paraId="16D79FD7" w14:textId="77777777" w:rsidR="00A4516D" w:rsidRPr="004601D9" w:rsidRDefault="004601D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• Authoriz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z w:val="22"/>
          <w:szCs w:val="22"/>
        </w:rPr>
        <w:t>d repr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z w:val="22"/>
          <w:szCs w:val="22"/>
        </w:rPr>
        <w:t>ntative of EPO</w:t>
      </w:r>
    </w:p>
    <w:p w14:paraId="3161F247" w14:textId="7AC7E854" w:rsidR="00A4516D" w:rsidRPr="004601D9" w:rsidRDefault="004601D9" w:rsidP="004601D9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4601D9">
        <w:rPr>
          <w:rFonts w:asciiTheme="minorHAnsi" w:eastAsia="Arial" w:hAnsiTheme="minorHAnsi" w:cstheme="minorHAnsi"/>
          <w:sz w:val="22"/>
          <w:szCs w:val="22"/>
        </w:rPr>
        <w:t>Authoriz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z w:val="22"/>
          <w:szCs w:val="22"/>
        </w:rPr>
        <w:t>d repr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z w:val="22"/>
          <w:szCs w:val="22"/>
        </w:rPr>
        <w:t>ntative of WIPO</w:t>
      </w:r>
    </w:p>
    <w:p w14:paraId="15984EFC" w14:textId="77777777" w:rsidR="00A4516D" w:rsidRPr="004601D9" w:rsidRDefault="00A4516D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12606F0B" w14:textId="6228E3E3" w:rsidR="00A4516D" w:rsidRPr="004601D9" w:rsidRDefault="004601D9" w:rsidP="004601D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b/>
          <w:sz w:val="22"/>
          <w:szCs w:val="22"/>
        </w:rPr>
        <w:t>Education</w:t>
      </w:r>
    </w:p>
    <w:p w14:paraId="1890BF0F" w14:textId="77777777" w:rsidR="00A4516D" w:rsidRPr="004601D9" w:rsidRDefault="004601D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• Autonomo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601D9">
        <w:rPr>
          <w:rFonts w:asciiTheme="minorHAnsi" w:eastAsia="Arial" w:hAnsiTheme="minorHAnsi" w:cstheme="minorHAnsi"/>
          <w:sz w:val="22"/>
          <w:szCs w:val="22"/>
        </w:rPr>
        <w:t>s Univ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601D9">
        <w:rPr>
          <w:rFonts w:asciiTheme="minorHAnsi" w:eastAsia="Arial" w:hAnsiTheme="minorHAnsi" w:cstheme="minorHAnsi"/>
          <w:sz w:val="22"/>
          <w:szCs w:val="22"/>
        </w:rPr>
        <w:t xml:space="preserve">sity 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601D9">
        <w:rPr>
          <w:rFonts w:asciiTheme="minorHAnsi" w:eastAsia="Arial" w:hAnsiTheme="minorHAnsi" w:cstheme="minorHAnsi"/>
          <w:sz w:val="22"/>
          <w:szCs w:val="22"/>
        </w:rPr>
        <w:t>f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601D9">
        <w:rPr>
          <w:rFonts w:asciiTheme="minorHAnsi" w:eastAsia="Arial" w:hAnsiTheme="minorHAnsi" w:cstheme="minorHAnsi"/>
          <w:sz w:val="22"/>
          <w:szCs w:val="22"/>
        </w:rPr>
        <w:t>Madrid, Ma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601D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601D9">
        <w:rPr>
          <w:rFonts w:asciiTheme="minorHAnsi" w:eastAsia="Arial" w:hAnsiTheme="minorHAnsi" w:cstheme="minorHAnsi"/>
          <w:sz w:val="22"/>
          <w:szCs w:val="22"/>
        </w:rPr>
        <w:t>id, Spain</w:t>
      </w:r>
    </w:p>
    <w:p w14:paraId="03FE4F8F" w14:textId="77777777" w:rsidR="00A4516D" w:rsidRPr="004601D9" w:rsidRDefault="004601D9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Attorney, Ju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601D9">
        <w:rPr>
          <w:rFonts w:asciiTheme="minorHAnsi" w:eastAsia="Arial" w:hAnsiTheme="minorHAnsi" w:cstheme="minorHAnsi"/>
          <w:sz w:val="22"/>
          <w:szCs w:val="22"/>
        </w:rPr>
        <w:t>e 1994</w:t>
      </w:r>
    </w:p>
    <w:p w14:paraId="4E3EE1C3" w14:textId="77777777" w:rsidR="00A4516D" w:rsidRPr="004601D9" w:rsidRDefault="00A4516D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D67D43F" w14:textId="77777777" w:rsidR="00A4516D" w:rsidRPr="004601D9" w:rsidRDefault="004601D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• Autonomo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601D9">
        <w:rPr>
          <w:rFonts w:asciiTheme="minorHAnsi" w:eastAsia="Arial" w:hAnsiTheme="minorHAnsi" w:cstheme="minorHAnsi"/>
          <w:sz w:val="22"/>
          <w:szCs w:val="22"/>
        </w:rPr>
        <w:t>s Univ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z w:val="22"/>
          <w:szCs w:val="22"/>
        </w:rPr>
        <w:t xml:space="preserve">rsity 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601D9">
        <w:rPr>
          <w:rFonts w:asciiTheme="minorHAnsi" w:eastAsia="Arial" w:hAnsiTheme="minorHAnsi" w:cstheme="minorHAnsi"/>
          <w:sz w:val="22"/>
          <w:szCs w:val="22"/>
        </w:rPr>
        <w:t>f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601D9">
        <w:rPr>
          <w:rFonts w:asciiTheme="minorHAnsi" w:eastAsia="Arial" w:hAnsiTheme="minorHAnsi" w:cstheme="minorHAnsi"/>
          <w:sz w:val="22"/>
          <w:szCs w:val="22"/>
        </w:rPr>
        <w:t>Madrid, Ma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601D9">
        <w:rPr>
          <w:rFonts w:asciiTheme="minorHAnsi" w:eastAsia="Arial" w:hAnsiTheme="minorHAnsi" w:cstheme="minorHAnsi"/>
          <w:sz w:val="22"/>
          <w:szCs w:val="22"/>
        </w:rPr>
        <w:t>rid, Spain, J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601D9">
        <w:rPr>
          <w:rFonts w:asciiTheme="minorHAnsi" w:eastAsia="Arial" w:hAnsiTheme="minorHAnsi" w:cstheme="minorHAnsi"/>
          <w:sz w:val="22"/>
          <w:szCs w:val="22"/>
        </w:rPr>
        <w:t>ne 20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601D9">
        <w:rPr>
          <w:rFonts w:asciiTheme="minorHAnsi" w:eastAsia="Arial" w:hAnsiTheme="minorHAnsi" w:cstheme="minorHAnsi"/>
          <w:sz w:val="22"/>
          <w:szCs w:val="22"/>
        </w:rPr>
        <w:t>3</w:t>
      </w:r>
    </w:p>
    <w:p w14:paraId="73466FFE" w14:textId="77777777" w:rsidR="00A4516D" w:rsidRPr="004601D9" w:rsidRDefault="004601D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Mana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601D9">
        <w:rPr>
          <w:rFonts w:asciiTheme="minorHAnsi" w:eastAsia="Arial" w:hAnsiTheme="minorHAnsi" w:cstheme="minorHAnsi"/>
          <w:sz w:val="22"/>
          <w:szCs w:val="22"/>
        </w:rPr>
        <w:t>em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z w:val="22"/>
          <w:szCs w:val="22"/>
        </w:rPr>
        <w:t>nt Special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601D9">
        <w:rPr>
          <w:rFonts w:asciiTheme="minorHAnsi" w:eastAsia="Arial" w:hAnsiTheme="minorHAnsi" w:cstheme="minorHAnsi"/>
          <w:sz w:val="22"/>
          <w:szCs w:val="22"/>
        </w:rPr>
        <w:t>st in bus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601D9">
        <w:rPr>
          <w:rFonts w:asciiTheme="minorHAnsi" w:eastAsia="Arial" w:hAnsiTheme="minorHAnsi" w:cstheme="minorHAnsi"/>
          <w:sz w:val="22"/>
          <w:szCs w:val="22"/>
        </w:rPr>
        <w:t>n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z w:val="22"/>
          <w:szCs w:val="22"/>
        </w:rPr>
        <w:t xml:space="preserve">ss for </w:t>
      </w:r>
      <w:r w:rsidRPr="004601D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601D9">
        <w:rPr>
          <w:rFonts w:asciiTheme="minorHAnsi" w:eastAsia="Arial" w:hAnsiTheme="minorHAnsi" w:cstheme="minorHAnsi"/>
          <w:sz w:val="22"/>
          <w:szCs w:val="22"/>
        </w:rPr>
        <w:t>he n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z w:val="22"/>
          <w:szCs w:val="22"/>
        </w:rPr>
        <w:t>w eco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601D9">
        <w:rPr>
          <w:rFonts w:asciiTheme="minorHAnsi" w:eastAsia="Arial" w:hAnsiTheme="minorHAnsi" w:cstheme="minorHAnsi"/>
          <w:sz w:val="22"/>
          <w:szCs w:val="22"/>
        </w:rPr>
        <w:t>omy</w:t>
      </w:r>
    </w:p>
    <w:p w14:paraId="70434DD2" w14:textId="77777777" w:rsidR="00A4516D" w:rsidRPr="004601D9" w:rsidRDefault="004601D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Legal Engl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601D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601D9">
        <w:rPr>
          <w:rFonts w:asciiTheme="minorHAnsi" w:eastAsia="Arial" w:hAnsiTheme="minorHAnsi" w:cstheme="minorHAnsi"/>
          <w:sz w:val="22"/>
          <w:szCs w:val="22"/>
        </w:rPr>
        <w:t>,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601D9">
        <w:rPr>
          <w:rFonts w:asciiTheme="minorHAnsi" w:eastAsia="Arial" w:hAnsiTheme="minorHAnsi" w:cstheme="minorHAnsi"/>
          <w:sz w:val="22"/>
          <w:szCs w:val="22"/>
        </w:rPr>
        <w:t>University of</w:t>
      </w:r>
      <w:r w:rsidRPr="004601D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601D9">
        <w:rPr>
          <w:rFonts w:asciiTheme="minorHAnsi" w:eastAsia="Arial" w:hAnsiTheme="minorHAnsi" w:cstheme="minorHAnsi"/>
          <w:sz w:val="22"/>
          <w:szCs w:val="22"/>
        </w:rPr>
        <w:t>Wisco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601D9">
        <w:rPr>
          <w:rFonts w:asciiTheme="minorHAnsi" w:eastAsia="Arial" w:hAnsiTheme="minorHAnsi" w:cstheme="minorHAnsi"/>
          <w:sz w:val="22"/>
          <w:szCs w:val="22"/>
        </w:rPr>
        <w:t>sin (USA)</w:t>
      </w:r>
    </w:p>
    <w:p w14:paraId="610D5684" w14:textId="77777777" w:rsidR="00A4516D" w:rsidRPr="004601D9" w:rsidRDefault="00A4516D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7BCEF14" w14:textId="77777777" w:rsidR="00A4516D" w:rsidRPr="004601D9" w:rsidRDefault="004601D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• Area of Special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601D9">
        <w:rPr>
          <w:rFonts w:asciiTheme="minorHAnsi" w:eastAsia="Arial" w:hAnsiTheme="minorHAnsi" w:cstheme="minorHAnsi"/>
          <w:sz w:val="22"/>
          <w:szCs w:val="22"/>
        </w:rPr>
        <w:t>zation: I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601D9">
        <w:rPr>
          <w:rFonts w:asciiTheme="minorHAnsi" w:eastAsia="Arial" w:hAnsiTheme="minorHAnsi" w:cstheme="minorHAnsi"/>
          <w:sz w:val="22"/>
          <w:szCs w:val="22"/>
        </w:rPr>
        <w:t>dustr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601D9">
        <w:rPr>
          <w:rFonts w:asciiTheme="minorHAnsi" w:eastAsia="Arial" w:hAnsiTheme="minorHAnsi" w:cstheme="minorHAnsi"/>
          <w:sz w:val="22"/>
          <w:szCs w:val="22"/>
        </w:rPr>
        <w:t>al and</w:t>
      </w:r>
      <w:r w:rsidRPr="004601D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601D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601D9">
        <w:rPr>
          <w:rFonts w:asciiTheme="minorHAnsi" w:eastAsia="Arial" w:hAnsiTheme="minorHAnsi" w:cstheme="minorHAnsi"/>
          <w:sz w:val="22"/>
          <w:szCs w:val="22"/>
        </w:rPr>
        <w:t>ntellect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601D9">
        <w:rPr>
          <w:rFonts w:asciiTheme="minorHAnsi" w:eastAsia="Arial" w:hAnsiTheme="minorHAnsi" w:cstheme="minorHAnsi"/>
          <w:sz w:val="22"/>
          <w:szCs w:val="22"/>
        </w:rPr>
        <w:t>al property. Co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mp</w:t>
      </w:r>
      <w:r w:rsidRPr="004601D9">
        <w:rPr>
          <w:rFonts w:asciiTheme="minorHAnsi" w:eastAsia="Arial" w:hAnsiTheme="minorHAnsi" w:cstheme="minorHAnsi"/>
          <w:sz w:val="22"/>
          <w:szCs w:val="22"/>
        </w:rPr>
        <w:t>etition Law.</w:t>
      </w:r>
    </w:p>
    <w:p w14:paraId="062CA60A" w14:textId="77777777" w:rsidR="00A4516D" w:rsidRPr="004601D9" w:rsidRDefault="00A4516D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9EA83F4" w14:textId="77777777" w:rsidR="00A4516D" w:rsidRPr="004601D9" w:rsidRDefault="004601D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• Participation in:</w:t>
      </w:r>
    </w:p>
    <w:p w14:paraId="34D51BEE" w14:textId="77777777" w:rsidR="00A4516D" w:rsidRPr="004601D9" w:rsidRDefault="004601D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- Indus</w:t>
      </w:r>
      <w:r w:rsidRPr="004601D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601D9">
        <w:rPr>
          <w:rFonts w:asciiTheme="minorHAnsi" w:eastAsia="Arial" w:hAnsiTheme="minorHAnsi" w:cstheme="minorHAnsi"/>
          <w:sz w:val="22"/>
          <w:szCs w:val="22"/>
        </w:rPr>
        <w:t>rial Property C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601D9">
        <w:rPr>
          <w:rFonts w:asciiTheme="minorHAnsi" w:eastAsia="Arial" w:hAnsiTheme="minorHAnsi" w:cstheme="minorHAnsi"/>
          <w:sz w:val="22"/>
          <w:szCs w:val="22"/>
        </w:rPr>
        <w:t>nferences.</w:t>
      </w:r>
    </w:p>
    <w:p w14:paraId="6E9D4FB3" w14:textId="77777777" w:rsidR="00A4516D" w:rsidRPr="004601D9" w:rsidRDefault="004601D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- Publication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601D9">
        <w:rPr>
          <w:rFonts w:asciiTheme="minorHAnsi" w:eastAsia="Arial" w:hAnsiTheme="minorHAnsi" w:cstheme="minorHAnsi"/>
          <w:sz w:val="22"/>
          <w:szCs w:val="22"/>
        </w:rPr>
        <w:t>of Articles in news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601D9">
        <w:rPr>
          <w:rFonts w:asciiTheme="minorHAnsi" w:eastAsia="Arial" w:hAnsiTheme="minorHAnsi" w:cstheme="minorHAnsi"/>
          <w:sz w:val="22"/>
          <w:szCs w:val="22"/>
        </w:rPr>
        <w:t>ap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z w:val="22"/>
          <w:szCs w:val="22"/>
        </w:rPr>
        <w:t>rs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601D9">
        <w:rPr>
          <w:rFonts w:asciiTheme="minorHAnsi" w:eastAsia="Arial" w:hAnsiTheme="minorHAnsi" w:cstheme="minorHAnsi"/>
          <w:sz w:val="22"/>
          <w:szCs w:val="22"/>
        </w:rPr>
        <w:t>and ma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601D9">
        <w:rPr>
          <w:rFonts w:asciiTheme="minorHAnsi" w:eastAsia="Arial" w:hAnsiTheme="minorHAnsi" w:cstheme="minorHAnsi"/>
          <w:sz w:val="22"/>
          <w:szCs w:val="22"/>
        </w:rPr>
        <w:t>az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in</w:t>
      </w:r>
      <w:r w:rsidRPr="004601D9">
        <w:rPr>
          <w:rFonts w:asciiTheme="minorHAnsi" w:eastAsia="Arial" w:hAnsiTheme="minorHAnsi" w:cstheme="minorHAnsi"/>
          <w:sz w:val="22"/>
          <w:szCs w:val="22"/>
        </w:rPr>
        <w:t>es.</w:t>
      </w:r>
    </w:p>
    <w:p w14:paraId="240788DB" w14:textId="77777777" w:rsidR="00A4516D" w:rsidRPr="004601D9" w:rsidRDefault="004601D9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- Offi</w:t>
      </w:r>
      <w:r w:rsidRPr="004601D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601D9">
        <w:rPr>
          <w:rFonts w:asciiTheme="minorHAnsi" w:eastAsia="Arial" w:hAnsiTheme="minorHAnsi" w:cstheme="minorHAnsi"/>
          <w:sz w:val="22"/>
          <w:szCs w:val="22"/>
        </w:rPr>
        <w:t>ial Delegate in Spain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601D9">
        <w:rPr>
          <w:rFonts w:asciiTheme="minorHAnsi" w:eastAsia="Arial" w:hAnsiTheme="minorHAnsi" w:cstheme="minorHAnsi"/>
          <w:sz w:val="22"/>
          <w:szCs w:val="22"/>
        </w:rPr>
        <w:t>for the invention room of INPEX (USA)</w:t>
      </w:r>
    </w:p>
    <w:p w14:paraId="5019F2BA" w14:textId="77777777" w:rsidR="00A4516D" w:rsidRPr="004601D9" w:rsidRDefault="00A4516D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CF0B42F" w14:textId="4432F32F" w:rsidR="00A4516D" w:rsidRPr="004601D9" w:rsidRDefault="004601D9" w:rsidP="004601D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• Langu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601D9">
        <w:rPr>
          <w:rFonts w:asciiTheme="minorHAnsi" w:eastAsia="Arial" w:hAnsiTheme="minorHAnsi" w:cstheme="minorHAnsi"/>
          <w:sz w:val="22"/>
          <w:szCs w:val="22"/>
        </w:rPr>
        <w:t>g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z w:val="22"/>
          <w:szCs w:val="22"/>
        </w:rPr>
        <w:t>s: Spanish, En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601D9">
        <w:rPr>
          <w:rFonts w:asciiTheme="minorHAnsi" w:eastAsia="Arial" w:hAnsiTheme="minorHAnsi" w:cstheme="minorHAnsi"/>
          <w:sz w:val="22"/>
          <w:szCs w:val="22"/>
        </w:rPr>
        <w:t>lish.</w:t>
      </w:r>
    </w:p>
    <w:p w14:paraId="693D6216" w14:textId="77777777" w:rsidR="00A4516D" w:rsidRPr="004601D9" w:rsidRDefault="00A4516D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6ACB69BB" w14:textId="71A83760" w:rsidR="00A4516D" w:rsidRPr="004601D9" w:rsidRDefault="004601D9" w:rsidP="004601D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b/>
          <w:sz w:val="22"/>
          <w:szCs w:val="22"/>
        </w:rPr>
        <w:t>Professional History</w:t>
      </w:r>
    </w:p>
    <w:p w14:paraId="18A42658" w14:textId="77777777" w:rsidR="00A4516D" w:rsidRPr="004601D9" w:rsidRDefault="004601D9">
      <w:pPr>
        <w:ind w:left="120" w:right="2153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• Garcia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601D9">
        <w:rPr>
          <w:rFonts w:asciiTheme="minorHAnsi" w:eastAsia="Arial" w:hAnsiTheme="minorHAnsi" w:cstheme="minorHAnsi"/>
          <w:sz w:val="22"/>
          <w:szCs w:val="22"/>
        </w:rPr>
        <w:t>Del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601D9">
        <w:rPr>
          <w:rFonts w:asciiTheme="minorHAnsi" w:eastAsia="Arial" w:hAnsiTheme="minorHAnsi" w:cstheme="minorHAnsi"/>
          <w:sz w:val="22"/>
          <w:szCs w:val="22"/>
        </w:rPr>
        <w:t>Santo Attorn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ey</w:t>
      </w:r>
      <w:r w:rsidRPr="004601D9">
        <w:rPr>
          <w:rFonts w:asciiTheme="minorHAnsi" w:eastAsia="Arial" w:hAnsiTheme="minorHAnsi" w:cstheme="minorHAnsi"/>
          <w:sz w:val="22"/>
          <w:szCs w:val="22"/>
        </w:rPr>
        <w:t>s, Mad</w:t>
      </w:r>
      <w:r w:rsidRPr="004601D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4601D9">
        <w:rPr>
          <w:rFonts w:asciiTheme="minorHAnsi" w:eastAsia="Arial" w:hAnsiTheme="minorHAnsi" w:cstheme="minorHAnsi"/>
          <w:sz w:val="22"/>
          <w:szCs w:val="22"/>
        </w:rPr>
        <w:t xml:space="preserve">id, </w:t>
      </w:r>
      <w:r w:rsidRPr="004601D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601D9">
        <w:rPr>
          <w:rFonts w:asciiTheme="minorHAnsi" w:eastAsia="Arial" w:hAnsiTheme="minorHAnsi" w:cstheme="minorHAnsi"/>
          <w:sz w:val="22"/>
          <w:szCs w:val="22"/>
        </w:rPr>
        <w:t>pain (Ja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601D9">
        <w:rPr>
          <w:rFonts w:asciiTheme="minorHAnsi" w:eastAsia="Arial" w:hAnsiTheme="minorHAnsi" w:cstheme="minorHAnsi"/>
          <w:sz w:val="22"/>
          <w:szCs w:val="22"/>
        </w:rPr>
        <w:t>u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601D9">
        <w:rPr>
          <w:rFonts w:asciiTheme="minorHAnsi" w:eastAsia="Arial" w:hAnsiTheme="minorHAnsi" w:cstheme="minorHAnsi"/>
          <w:sz w:val="22"/>
          <w:szCs w:val="22"/>
        </w:rPr>
        <w:t>ry 1995-J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601D9">
        <w:rPr>
          <w:rFonts w:asciiTheme="minorHAnsi" w:eastAsia="Arial" w:hAnsiTheme="minorHAnsi" w:cstheme="minorHAnsi"/>
          <w:sz w:val="22"/>
          <w:szCs w:val="22"/>
        </w:rPr>
        <w:t>nu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601D9">
        <w:rPr>
          <w:rFonts w:asciiTheme="minorHAnsi" w:eastAsia="Arial" w:hAnsiTheme="minorHAnsi" w:cstheme="minorHAnsi"/>
          <w:sz w:val="22"/>
          <w:szCs w:val="22"/>
        </w:rPr>
        <w:t>ry 1999) Attorney, De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601D9">
        <w:rPr>
          <w:rFonts w:asciiTheme="minorHAnsi" w:eastAsia="Arial" w:hAnsiTheme="minorHAnsi" w:cstheme="minorHAnsi"/>
          <w:sz w:val="22"/>
          <w:szCs w:val="22"/>
        </w:rPr>
        <w:t>artment of Indu</w:t>
      </w:r>
      <w:r w:rsidRPr="004601D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601D9">
        <w:rPr>
          <w:rFonts w:asciiTheme="minorHAnsi" w:eastAsia="Arial" w:hAnsiTheme="minorHAnsi" w:cstheme="minorHAnsi"/>
          <w:sz w:val="22"/>
          <w:szCs w:val="22"/>
        </w:rPr>
        <w:t>tr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601D9">
        <w:rPr>
          <w:rFonts w:asciiTheme="minorHAnsi" w:eastAsia="Arial" w:hAnsiTheme="minorHAnsi" w:cstheme="minorHAnsi"/>
          <w:sz w:val="22"/>
          <w:szCs w:val="22"/>
        </w:rPr>
        <w:t>al Pro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601D9">
        <w:rPr>
          <w:rFonts w:asciiTheme="minorHAnsi" w:eastAsia="Arial" w:hAnsiTheme="minorHAnsi" w:cstheme="minorHAnsi"/>
          <w:sz w:val="22"/>
          <w:szCs w:val="22"/>
        </w:rPr>
        <w:t>erty Protecti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601D9">
        <w:rPr>
          <w:rFonts w:asciiTheme="minorHAnsi" w:eastAsia="Arial" w:hAnsiTheme="minorHAnsi" w:cstheme="minorHAnsi"/>
          <w:sz w:val="22"/>
          <w:szCs w:val="22"/>
        </w:rPr>
        <w:t>n</w:t>
      </w:r>
    </w:p>
    <w:p w14:paraId="6C5FB7BC" w14:textId="77777777" w:rsidR="00A4516D" w:rsidRPr="004601D9" w:rsidRDefault="00A4516D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F18A939" w14:textId="77777777" w:rsidR="00A4516D" w:rsidRPr="004601D9" w:rsidRDefault="004601D9">
      <w:pPr>
        <w:spacing w:line="220" w:lineRule="exact"/>
        <w:ind w:left="120" w:right="2488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• Garcia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601D9">
        <w:rPr>
          <w:rFonts w:asciiTheme="minorHAnsi" w:eastAsia="Arial" w:hAnsiTheme="minorHAnsi" w:cstheme="minorHAnsi"/>
          <w:sz w:val="22"/>
          <w:szCs w:val="22"/>
        </w:rPr>
        <w:t>Del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601D9">
        <w:rPr>
          <w:rFonts w:asciiTheme="minorHAnsi" w:eastAsia="Arial" w:hAnsiTheme="minorHAnsi" w:cstheme="minorHAnsi"/>
          <w:sz w:val="22"/>
          <w:szCs w:val="22"/>
        </w:rPr>
        <w:t>Santo Attorn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ey</w:t>
      </w:r>
      <w:r w:rsidRPr="004601D9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4601D9">
        <w:rPr>
          <w:rFonts w:asciiTheme="minorHAnsi" w:eastAsia="Arial" w:hAnsiTheme="minorHAnsi" w:cstheme="minorHAnsi"/>
          <w:sz w:val="22"/>
          <w:szCs w:val="22"/>
        </w:rPr>
        <w:t xml:space="preserve">Madrid, </w:t>
      </w:r>
      <w:r w:rsidRPr="004601D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601D9">
        <w:rPr>
          <w:rFonts w:asciiTheme="minorHAnsi" w:eastAsia="Arial" w:hAnsiTheme="minorHAnsi" w:cstheme="minorHAnsi"/>
          <w:sz w:val="22"/>
          <w:szCs w:val="22"/>
        </w:rPr>
        <w:t>pain (Ja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601D9">
        <w:rPr>
          <w:rFonts w:asciiTheme="minorHAnsi" w:eastAsia="Arial" w:hAnsiTheme="minorHAnsi" w:cstheme="minorHAnsi"/>
          <w:sz w:val="22"/>
          <w:szCs w:val="22"/>
        </w:rPr>
        <w:t>u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601D9">
        <w:rPr>
          <w:rFonts w:asciiTheme="minorHAnsi" w:eastAsia="Arial" w:hAnsiTheme="minorHAnsi" w:cstheme="minorHAnsi"/>
          <w:sz w:val="22"/>
          <w:szCs w:val="22"/>
        </w:rPr>
        <w:t>ry 1999-May 2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601D9">
        <w:rPr>
          <w:rFonts w:asciiTheme="minorHAnsi" w:eastAsia="Arial" w:hAnsiTheme="minorHAnsi" w:cstheme="minorHAnsi"/>
          <w:sz w:val="22"/>
          <w:szCs w:val="22"/>
        </w:rPr>
        <w:t>01) Attorney, De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601D9">
        <w:rPr>
          <w:rFonts w:asciiTheme="minorHAnsi" w:eastAsia="Arial" w:hAnsiTheme="minorHAnsi" w:cstheme="minorHAnsi"/>
          <w:sz w:val="22"/>
          <w:szCs w:val="22"/>
        </w:rPr>
        <w:t>artment of L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z w:val="22"/>
          <w:szCs w:val="22"/>
        </w:rPr>
        <w:t>gal C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601D9">
        <w:rPr>
          <w:rFonts w:asciiTheme="minorHAnsi" w:eastAsia="Arial" w:hAnsiTheme="minorHAnsi" w:cstheme="minorHAnsi"/>
          <w:sz w:val="22"/>
          <w:szCs w:val="22"/>
        </w:rPr>
        <w:t>u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601D9">
        <w:rPr>
          <w:rFonts w:asciiTheme="minorHAnsi" w:eastAsia="Arial" w:hAnsiTheme="minorHAnsi" w:cstheme="minorHAnsi"/>
          <w:sz w:val="22"/>
          <w:szCs w:val="22"/>
        </w:rPr>
        <w:t>sel</w:t>
      </w:r>
    </w:p>
    <w:p w14:paraId="6020C858" w14:textId="77777777" w:rsidR="00A4516D" w:rsidRPr="004601D9" w:rsidRDefault="00A4516D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4B2D399" w14:textId="77777777" w:rsidR="00A4516D" w:rsidRPr="004601D9" w:rsidRDefault="004601D9">
      <w:pPr>
        <w:spacing w:line="220" w:lineRule="exact"/>
        <w:ind w:left="120" w:right="5443"/>
        <w:rPr>
          <w:rFonts w:asciiTheme="minorHAnsi" w:eastAsia="Arial" w:hAnsiTheme="minorHAnsi" w:cstheme="minorHAnsi"/>
          <w:sz w:val="22"/>
          <w:szCs w:val="22"/>
        </w:rPr>
      </w:pPr>
      <w:r w:rsidRPr="004601D9">
        <w:rPr>
          <w:rFonts w:asciiTheme="minorHAnsi" w:eastAsia="Arial" w:hAnsiTheme="minorHAnsi" w:cstheme="minorHAnsi"/>
          <w:sz w:val="22"/>
          <w:szCs w:val="22"/>
        </w:rPr>
        <w:t>• A2 Legal Study (May 20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601D9">
        <w:rPr>
          <w:rFonts w:asciiTheme="minorHAnsi" w:eastAsia="Arial" w:hAnsiTheme="minorHAnsi" w:cstheme="minorHAnsi"/>
          <w:sz w:val="22"/>
          <w:szCs w:val="22"/>
        </w:rPr>
        <w:t>1-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601D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601D9">
        <w:rPr>
          <w:rFonts w:asciiTheme="minorHAnsi" w:eastAsia="Arial" w:hAnsiTheme="minorHAnsi" w:cstheme="minorHAnsi"/>
          <w:sz w:val="22"/>
          <w:szCs w:val="22"/>
        </w:rPr>
        <w:t>ent) Found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601D9">
        <w:rPr>
          <w:rFonts w:asciiTheme="minorHAnsi" w:eastAsia="Arial" w:hAnsiTheme="minorHAnsi" w:cstheme="minorHAnsi"/>
          <w:sz w:val="22"/>
          <w:szCs w:val="22"/>
        </w:rPr>
        <w:t>ng Partner and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601D9">
        <w:rPr>
          <w:rFonts w:asciiTheme="minorHAnsi" w:eastAsia="Arial" w:hAnsiTheme="minorHAnsi" w:cstheme="minorHAnsi"/>
          <w:sz w:val="22"/>
          <w:szCs w:val="22"/>
        </w:rPr>
        <w:t>Dir</w:t>
      </w:r>
      <w:r w:rsidRPr="004601D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601D9">
        <w:rPr>
          <w:rFonts w:asciiTheme="minorHAnsi" w:eastAsia="Arial" w:hAnsiTheme="minorHAnsi" w:cstheme="minorHAnsi"/>
          <w:sz w:val="22"/>
          <w:szCs w:val="22"/>
        </w:rPr>
        <w:t>ctor</w:t>
      </w:r>
    </w:p>
    <w:sectPr w:rsidR="00A4516D" w:rsidRPr="004601D9">
      <w:type w:val="continuous"/>
      <w:pgSz w:w="12240" w:h="15840"/>
      <w:pgMar w:top="62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326D5"/>
    <w:multiLevelType w:val="multilevel"/>
    <w:tmpl w:val="C716544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16D"/>
    <w:rsid w:val="004601D9"/>
    <w:rsid w:val="00A4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DDAEF"/>
  <w15:docId w15:val="{2DE2CC55-436C-431E-96C9-6A9CCDE31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2021-06-23T10:33:00Z</dcterms:created>
  <dcterms:modified xsi:type="dcterms:W3CDTF">2021-06-23T10:40:00Z</dcterms:modified>
</cp:coreProperties>
</file>